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P-03663GDA32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Straßenbauarbeiten, Straßenerhaltungsmaßnahmen - Asphaltmaßnahmen 2026-2028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2026-0496-66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